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2C" w:rsidRPr="00021D7E" w:rsidRDefault="00E45D2C" w:rsidP="00E45D2C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021D7E">
        <w:rPr>
          <w:b w:val="0"/>
          <w:sz w:val="26"/>
          <w:szCs w:val="26"/>
        </w:rPr>
        <w:t>III. План мероприятий по профилактике рисков причинения вреда (ущерба) охраняемым законом ценностям на 2023 год</w:t>
      </w:r>
    </w:p>
    <w:p w:rsidR="00E45D2C" w:rsidRPr="00021D7E" w:rsidRDefault="00E45D2C" w:rsidP="00E45D2C">
      <w:pPr>
        <w:pStyle w:val="ConsPlusTitle"/>
        <w:ind w:firstLine="709"/>
        <w:jc w:val="both"/>
        <w:rPr>
          <w:b w:val="0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4724"/>
        <w:gridCol w:w="2080"/>
        <w:gridCol w:w="2268"/>
      </w:tblGrid>
      <w:tr w:rsidR="00E45D2C" w:rsidRPr="00021D7E" w:rsidTr="00CB4111">
        <w:trPr>
          <w:trHeight w:val="732"/>
        </w:trPr>
        <w:tc>
          <w:tcPr>
            <w:tcW w:w="629" w:type="dxa"/>
          </w:tcPr>
          <w:p w:rsidR="00E45D2C" w:rsidRPr="00021D7E" w:rsidRDefault="00E45D2C" w:rsidP="00CB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724" w:type="dxa"/>
          </w:tcPr>
          <w:p w:rsidR="00E45D2C" w:rsidRPr="00021D7E" w:rsidRDefault="00E45D2C" w:rsidP="00CB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80" w:type="dxa"/>
          </w:tcPr>
          <w:p w:rsidR="00E45D2C" w:rsidRPr="00021D7E" w:rsidRDefault="00E45D2C" w:rsidP="00CB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68" w:type="dxa"/>
          </w:tcPr>
          <w:p w:rsidR="00E45D2C" w:rsidRPr="00021D7E" w:rsidRDefault="00E45D2C" w:rsidP="00CB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Сроки (периодичность) проведения</w:t>
            </w:r>
          </w:p>
        </w:tc>
      </w:tr>
      <w:tr w:rsidR="00E45D2C" w:rsidRPr="00021D7E" w:rsidTr="00CB4111">
        <w:trPr>
          <w:trHeight w:val="15"/>
        </w:trPr>
        <w:tc>
          <w:tcPr>
            <w:tcW w:w="629" w:type="dxa"/>
          </w:tcPr>
          <w:p w:rsidR="00E45D2C" w:rsidRPr="00021D7E" w:rsidRDefault="00E45D2C" w:rsidP="00CB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24" w:type="dxa"/>
          </w:tcPr>
          <w:p w:rsidR="00E45D2C" w:rsidRPr="00021D7E" w:rsidRDefault="00E45D2C" w:rsidP="00CB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80" w:type="dxa"/>
          </w:tcPr>
          <w:p w:rsidR="00E45D2C" w:rsidRPr="00021D7E" w:rsidRDefault="00E45D2C" w:rsidP="00CB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E45D2C" w:rsidRPr="00021D7E" w:rsidRDefault="00E45D2C" w:rsidP="00CB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45D2C" w:rsidRPr="00021D7E" w:rsidTr="00CB4111">
        <w:tc>
          <w:tcPr>
            <w:tcW w:w="629" w:type="dxa"/>
          </w:tcPr>
          <w:p w:rsidR="00E45D2C" w:rsidRPr="00021D7E" w:rsidRDefault="00E45D2C" w:rsidP="00CB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24" w:type="dxa"/>
          </w:tcPr>
          <w:p w:rsidR="00E45D2C" w:rsidRPr="00021D7E" w:rsidRDefault="00E45D2C" w:rsidP="00CB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перечней нормативных правовых актов и их частей, содержащих обязательные требования, обновление на официальном сайте перечней нормативных правовых актов </w:t>
            </w:r>
          </w:p>
        </w:tc>
        <w:tc>
          <w:tcPr>
            <w:tcW w:w="2080" w:type="dxa"/>
          </w:tcPr>
          <w:p w:rsidR="00E45D2C" w:rsidRPr="00021D7E" w:rsidRDefault="00E45D2C" w:rsidP="00CB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2268" w:type="dxa"/>
          </w:tcPr>
          <w:p w:rsidR="00E45D2C" w:rsidRPr="00021D7E" w:rsidRDefault="00E45D2C" w:rsidP="00CB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E45D2C" w:rsidRPr="00021D7E" w:rsidTr="00CB4111">
        <w:trPr>
          <w:trHeight w:val="1384"/>
        </w:trPr>
        <w:tc>
          <w:tcPr>
            <w:tcW w:w="629" w:type="dxa"/>
          </w:tcPr>
          <w:p w:rsidR="00E45D2C" w:rsidRPr="00021D7E" w:rsidRDefault="00E45D2C" w:rsidP="00CB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24" w:type="dxa"/>
          </w:tcPr>
          <w:p w:rsidR="00E45D2C" w:rsidRPr="00021D7E" w:rsidRDefault="00E45D2C" w:rsidP="00CB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Осуществление информирования подконтрольных субъектов по вопросам соблюдения обязательных требований, в том числе публикаций на официальном сайте и иными способами</w:t>
            </w:r>
          </w:p>
        </w:tc>
        <w:tc>
          <w:tcPr>
            <w:tcW w:w="2080" w:type="dxa"/>
          </w:tcPr>
          <w:p w:rsidR="00E45D2C" w:rsidRPr="00021D7E" w:rsidRDefault="00E45D2C" w:rsidP="00CB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2268" w:type="dxa"/>
          </w:tcPr>
          <w:p w:rsidR="00E45D2C" w:rsidRPr="00021D7E" w:rsidRDefault="00E45D2C" w:rsidP="00CB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E45D2C" w:rsidRPr="00021D7E" w:rsidTr="00CB4111">
        <w:tc>
          <w:tcPr>
            <w:tcW w:w="629" w:type="dxa"/>
          </w:tcPr>
          <w:p w:rsidR="00E45D2C" w:rsidRPr="00021D7E" w:rsidRDefault="00E45D2C" w:rsidP="00CB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24" w:type="dxa"/>
          </w:tcPr>
          <w:p w:rsidR="00E45D2C" w:rsidRPr="00021D7E" w:rsidRDefault="00E45D2C" w:rsidP="00CB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Разъяснение при проведении контрольных мероприятий подконтрольным субъектам обязательных требований, а также порядка проведения контрольного мероприятия, прав и обязанностей подконтрольного субъекта и должностных лиц в ходе проверки</w:t>
            </w:r>
          </w:p>
        </w:tc>
        <w:tc>
          <w:tcPr>
            <w:tcW w:w="2080" w:type="dxa"/>
          </w:tcPr>
          <w:p w:rsidR="00E45D2C" w:rsidRPr="00021D7E" w:rsidRDefault="00E45D2C" w:rsidP="00CB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2268" w:type="dxa"/>
          </w:tcPr>
          <w:p w:rsidR="00E45D2C" w:rsidRPr="00021D7E" w:rsidRDefault="00E45D2C" w:rsidP="00CB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E45D2C" w:rsidRPr="00021D7E" w:rsidTr="00CB4111">
        <w:tc>
          <w:tcPr>
            <w:tcW w:w="629" w:type="dxa"/>
          </w:tcPr>
          <w:p w:rsidR="00E45D2C" w:rsidRPr="00021D7E" w:rsidRDefault="00E45D2C" w:rsidP="00CB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24" w:type="dxa"/>
          </w:tcPr>
          <w:p w:rsidR="00E45D2C" w:rsidRPr="00021D7E" w:rsidRDefault="00E45D2C" w:rsidP="00CB41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Консультирование подконтрольных субъектов по вопросам соблюдения обязательных требований</w:t>
            </w:r>
          </w:p>
        </w:tc>
        <w:tc>
          <w:tcPr>
            <w:tcW w:w="2080" w:type="dxa"/>
          </w:tcPr>
          <w:p w:rsidR="00E45D2C" w:rsidRPr="00021D7E" w:rsidRDefault="00E45D2C" w:rsidP="00CB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2268" w:type="dxa"/>
          </w:tcPr>
          <w:p w:rsidR="00E45D2C" w:rsidRPr="00021D7E" w:rsidRDefault="00E45D2C" w:rsidP="00CB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E45D2C" w:rsidRPr="00021D7E" w:rsidTr="00CB4111">
        <w:tc>
          <w:tcPr>
            <w:tcW w:w="629" w:type="dxa"/>
          </w:tcPr>
          <w:p w:rsidR="00E45D2C" w:rsidRPr="00021D7E" w:rsidRDefault="00E45D2C" w:rsidP="00CB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24" w:type="dxa"/>
          </w:tcPr>
          <w:p w:rsidR="00E45D2C" w:rsidRPr="00021D7E" w:rsidRDefault="00E45D2C" w:rsidP="00CB41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информации о результатах контрольной деятельности</w:t>
            </w:r>
          </w:p>
        </w:tc>
        <w:tc>
          <w:tcPr>
            <w:tcW w:w="2080" w:type="dxa"/>
          </w:tcPr>
          <w:p w:rsidR="00E45D2C" w:rsidRPr="00021D7E" w:rsidRDefault="00E45D2C" w:rsidP="00CB41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2268" w:type="dxa"/>
          </w:tcPr>
          <w:p w:rsidR="00E45D2C" w:rsidRPr="00021D7E" w:rsidRDefault="00E45D2C" w:rsidP="00CB41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</w:tr>
      <w:tr w:rsidR="00E45D2C" w:rsidRPr="00021D7E" w:rsidTr="00CB4111">
        <w:tc>
          <w:tcPr>
            <w:tcW w:w="629" w:type="dxa"/>
          </w:tcPr>
          <w:p w:rsidR="00E45D2C" w:rsidRPr="00021D7E" w:rsidRDefault="00E45D2C" w:rsidP="00CB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24" w:type="dxa"/>
          </w:tcPr>
          <w:p w:rsidR="00E45D2C" w:rsidRPr="00021D7E" w:rsidRDefault="00E45D2C" w:rsidP="00CB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2080" w:type="dxa"/>
          </w:tcPr>
          <w:p w:rsidR="00E45D2C" w:rsidRPr="00021D7E" w:rsidRDefault="00E45D2C" w:rsidP="00CB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2268" w:type="dxa"/>
          </w:tcPr>
          <w:p w:rsidR="00E45D2C" w:rsidRPr="00021D7E" w:rsidRDefault="00E45D2C" w:rsidP="00CB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E45D2C" w:rsidRPr="00021D7E" w:rsidTr="00CB4111">
        <w:tc>
          <w:tcPr>
            <w:tcW w:w="629" w:type="dxa"/>
          </w:tcPr>
          <w:p w:rsidR="00E45D2C" w:rsidRPr="00021D7E" w:rsidRDefault="00E45D2C" w:rsidP="00CB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24" w:type="dxa"/>
          </w:tcPr>
          <w:p w:rsidR="00E45D2C" w:rsidRPr="00021D7E" w:rsidRDefault="00E45D2C" w:rsidP="00CB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представление для утверждения программы профилактики нарушений на 2024 г. </w:t>
            </w:r>
          </w:p>
        </w:tc>
        <w:tc>
          <w:tcPr>
            <w:tcW w:w="2080" w:type="dxa"/>
          </w:tcPr>
          <w:p w:rsidR="00E45D2C" w:rsidRPr="00021D7E" w:rsidRDefault="00E45D2C" w:rsidP="00CB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2268" w:type="dxa"/>
          </w:tcPr>
          <w:p w:rsidR="00E45D2C" w:rsidRPr="00021D7E" w:rsidRDefault="00E45D2C" w:rsidP="00CB41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7E">
              <w:rPr>
                <w:rFonts w:ascii="Times New Roman" w:hAnsi="Times New Roman" w:cs="Times New Roman"/>
                <w:sz w:val="26"/>
                <w:szCs w:val="26"/>
              </w:rPr>
              <w:t>До 20 декабря 2023 г.</w:t>
            </w:r>
          </w:p>
        </w:tc>
      </w:tr>
    </w:tbl>
    <w:p w:rsidR="00E45D2C" w:rsidRPr="00021D7E" w:rsidRDefault="00E45D2C" w:rsidP="00E45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5F90" w:rsidRDefault="00815F90">
      <w:bookmarkStart w:id="0" w:name="_GoBack"/>
      <w:bookmarkEnd w:id="0"/>
    </w:p>
    <w:sectPr w:rsidR="0081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B4"/>
    <w:rsid w:val="000A64B4"/>
    <w:rsid w:val="00815F90"/>
    <w:rsid w:val="00E4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07890-3139-4085-A1FC-C9A8C4C0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E45D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45D2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E45D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2023-09-15T01:14:00Z</dcterms:created>
  <dcterms:modified xsi:type="dcterms:W3CDTF">2023-09-15T01:14:00Z</dcterms:modified>
</cp:coreProperties>
</file>